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Bidi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cstheme="minorBidi"/>
          <w:b/>
          <w:bCs/>
          <w:sz w:val="36"/>
          <w:szCs w:val="36"/>
          <w:lang w:eastAsia="zh-CN"/>
        </w:rPr>
        <w:t>应急队伍建设对讲机技术参数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对讲机须具有中华人民共和国工业和信息化部颁发的《无线电发射设备型号核准证》，须</w:t>
      </w:r>
      <w:r>
        <w:rPr>
          <w:rFonts w:asciiTheme="minorEastAsia" w:hAnsiTheme="minorEastAsia" w:cstheme="minorBidi"/>
          <w:b w:val="0"/>
          <w:bCs w:val="0"/>
          <w:szCs w:val="21"/>
        </w:rPr>
        <w:t>提供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证书复印件；</w:t>
      </w:r>
    </w:p>
    <w:p>
      <w:pPr>
        <w:pStyle w:val="12"/>
        <w:numPr>
          <w:ilvl w:val="0"/>
          <w:numId w:val="2"/>
        </w:numPr>
        <w:ind w:firstLineChars="0"/>
        <w:rPr>
          <w:rFonts w:cs="Arial" w:asciiTheme="minorEastAsia" w:hAnsiTheme="minorEastAsia"/>
          <w:b w:val="0"/>
          <w:bCs w:val="0"/>
        </w:rPr>
      </w:pPr>
      <w:r>
        <w:rPr>
          <w:rFonts w:hint="eastAsia" w:cs="Arial" w:asciiTheme="minorEastAsia" w:hAnsiTheme="minorEastAsia"/>
          <w:b w:val="0"/>
          <w:bCs w:val="0"/>
        </w:rPr>
        <w:t>★对讲机</w:t>
      </w:r>
      <w:r>
        <w:rPr>
          <w:rFonts w:cs="Arial" w:asciiTheme="minorEastAsia" w:hAnsiTheme="minorEastAsia"/>
          <w:b w:val="0"/>
          <w:bCs w:val="0"/>
        </w:rPr>
        <w:t>应</w:t>
      </w:r>
      <w:r>
        <w:rPr>
          <w:rFonts w:hint="eastAsia" w:asciiTheme="minorEastAsia" w:hAnsiTheme="minorEastAsia"/>
          <w:b w:val="0"/>
          <w:bCs w:val="0"/>
        </w:rPr>
        <w:t>通过国家</w:t>
      </w:r>
      <w:r>
        <w:rPr>
          <w:rFonts w:asciiTheme="minorEastAsia" w:hAnsiTheme="minorEastAsia"/>
          <w:b w:val="0"/>
          <w:bCs w:val="0"/>
        </w:rPr>
        <w:t>电气产品</w:t>
      </w:r>
      <w:r>
        <w:rPr>
          <w:rFonts w:hint="eastAsia" w:asciiTheme="minorEastAsia" w:hAnsiTheme="minorEastAsia"/>
          <w:b w:val="0"/>
          <w:bCs w:val="0"/>
        </w:rPr>
        <w:t>防爆认证，防爆</w:t>
      </w:r>
      <w:r>
        <w:rPr>
          <w:rFonts w:asciiTheme="minorEastAsia" w:hAnsiTheme="minorEastAsia"/>
          <w:b w:val="0"/>
          <w:bCs w:val="0"/>
        </w:rPr>
        <w:t>等级</w:t>
      </w:r>
      <w:r>
        <w:rPr>
          <w:rFonts w:hint="eastAsia" w:asciiTheme="minorEastAsia" w:hAnsiTheme="minorEastAsia"/>
          <w:b w:val="0"/>
          <w:bCs w:val="0"/>
        </w:rPr>
        <w:t>不低于Ex ib IIB T</w:t>
      </w:r>
      <w:r>
        <w:rPr>
          <w:rFonts w:asciiTheme="minorEastAsia" w:hAnsiTheme="minorEastAsia"/>
          <w:b w:val="0"/>
          <w:bCs w:val="0"/>
        </w:rPr>
        <w:t>3</w:t>
      </w:r>
      <w:r>
        <w:rPr>
          <w:rFonts w:hint="eastAsia" w:asciiTheme="minorEastAsia" w:hAnsiTheme="minorEastAsia"/>
          <w:b w:val="0"/>
          <w:bCs w:val="0"/>
        </w:rPr>
        <w:t xml:space="preserve"> Gb（爆炸性</w:t>
      </w:r>
      <w:r>
        <w:rPr>
          <w:rFonts w:asciiTheme="minorEastAsia" w:hAnsiTheme="minorEastAsia"/>
          <w:b w:val="0"/>
          <w:bCs w:val="0"/>
        </w:rPr>
        <w:t>气体</w:t>
      </w:r>
      <w:r>
        <w:rPr>
          <w:rFonts w:hint="eastAsia" w:asciiTheme="minorEastAsia" w:hAnsiTheme="minorEastAsia"/>
          <w:b w:val="0"/>
          <w:bCs w:val="0"/>
        </w:rPr>
        <w:t>）和</w:t>
      </w:r>
      <w:r>
        <w:rPr>
          <w:rFonts w:asciiTheme="minorEastAsia" w:hAnsiTheme="minorEastAsia"/>
          <w:b w:val="0"/>
          <w:bCs w:val="0"/>
        </w:rPr>
        <w:t>Ex ibD 21 T155</w:t>
      </w:r>
      <w:r>
        <w:rPr>
          <w:rFonts w:hint="eastAsia" w:asciiTheme="minorEastAsia" w:hAnsiTheme="minorEastAsia"/>
          <w:b w:val="0"/>
          <w:bCs w:val="0"/>
        </w:rPr>
        <w:t>℃</w:t>
      </w:r>
      <w:r>
        <w:rPr>
          <w:rFonts w:asciiTheme="minorEastAsia" w:hAnsiTheme="minorEastAsia"/>
          <w:b w:val="0"/>
          <w:bCs w:val="0"/>
        </w:rPr>
        <w:t xml:space="preserve"> Db</w:t>
      </w:r>
      <w:r>
        <w:rPr>
          <w:rFonts w:hint="eastAsia" w:asciiTheme="minorEastAsia" w:hAnsiTheme="minorEastAsia"/>
          <w:b w:val="0"/>
          <w:bCs w:val="0"/>
        </w:rPr>
        <w:t>（爆炸性</w:t>
      </w:r>
      <w:r>
        <w:rPr>
          <w:rFonts w:asciiTheme="minorEastAsia" w:hAnsiTheme="minorEastAsia"/>
          <w:b w:val="0"/>
          <w:bCs w:val="0"/>
        </w:rPr>
        <w:t>粉尘</w:t>
      </w:r>
      <w:r>
        <w:rPr>
          <w:rFonts w:hint="eastAsia" w:asciiTheme="minorEastAsia" w:hAnsiTheme="minorEastAsia"/>
          <w:b w:val="0"/>
          <w:bCs w:val="0"/>
        </w:rPr>
        <w:t>）</w:t>
      </w:r>
      <w:r>
        <w:rPr>
          <w:rFonts w:asciiTheme="minorEastAsia" w:hAnsiTheme="minorEastAsia"/>
          <w:b w:val="0"/>
          <w:bCs w:val="0"/>
        </w:rPr>
        <w:t>，</w:t>
      </w:r>
      <w:r>
        <w:rPr>
          <w:rFonts w:hint="eastAsia" w:asciiTheme="minorEastAsia" w:hAnsiTheme="minorEastAsia"/>
          <w:b w:val="0"/>
          <w:bCs w:val="0"/>
        </w:rPr>
        <w:t>并</w:t>
      </w:r>
      <w:r>
        <w:rPr>
          <w:rFonts w:asciiTheme="minorEastAsia" w:hAnsiTheme="minorEastAsia"/>
          <w:b w:val="0"/>
          <w:bCs w:val="0"/>
        </w:rPr>
        <w:t>具有</w:t>
      </w:r>
      <w:r>
        <w:rPr>
          <w:rFonts w:hint="eastAsia" w:asciiTheme="minorEastAsia" w:hAnsiTheme="minorEastAsia"/>
          <w:b w:val="0"/>
          <w:bCs w:val="0"/>
        </w:rPr>
        <w:t>国家防爆电气产品质量监督检验中心颁发</w:t>
      </w:r>
      <w:r>
        <w:rPr>
          <w:rFonts w:asciiTheme="minorEastAsia" w:hAnsiTheme="minorEastAsia"/>
          <w:b w:val="0"/>
          <w:bCs w:val="0"/>
        </w:rPr>
        <w:t>的《</w:t>
      </w:r>
      <w:r>
        <w:rPr>
          <w:rFonts w:hint="eastAsia" w:asciiTheme="minorEastAsia" w:hAnsiTheme="minorEastAsia"/>
          <w:b w:val="0"/>
          <w:bCs w:val="0"/>
        </w:rPr>
        <w:t>防爆</w:t>
      </w:r>
      <w:r>
        <w:rPr>
          <w:rFonts w:asciiTheme="minorEastAsia" w:hAnsiTheme="minorEastAsia"/>
          <w:b w:val="0"/>
          <w:bCs w:val="0"/>
        </w:rPr>
        <w:t>电气设备防爆</w:t>
      </w:r>
      <w:r>
        <w:rPr>
          <w:rFonts w:hint="eastAsia" w:asciiTheme="minorEastAsia" w:hAnsiTheme="minorEastAsia"/>
          <w:b w:val="0"/>
          <w:bCs w:val="0"/>
        </w:rPr>
        <w:t>合格证</w:t>
      </w:r>
      <w:r>
        <w:rPr>
          <w:rFonts w:asciiTheme="minorEastAsia" w:hAnsiTheme="minorEastAsia"/>
          <w:b w:val="0"/>
          <w:bCs w:val="0"/>
        </w:rPr>
        <w:t>》，</w:t>
      </w:r>
      <w:r>
        <w:rPr>
          <w:rFonts w:hint="eastAsia" w:cs="Arial" w:asciiTheme="minorEastAsia" w:hAnsiTheme="minorEastAsia"/>
          <w:b w:val="0"/>
          <w:bCs w:val="0"/>
        </w:rPr>
        <w:t>提供证书复印件；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对讲机应具有良好的可靠性及耐用性，须符合国军标GJB 150A-2009，能够在各种恶劣的工作环境中发挥优异性能，须</w:t>
      </w:r>
      <w:r>
        <w:rPr>
          <w:rFonts w:asciiTheme="minorEastAsia" w:hAnsiTheme="minorEastAsia" w:cstheme="minorBidi"/>
          <w:b w:val="0"/>
          <w:bCs w:val="0"/>
          <w:szCs w:val="21"/>
        </w:rPr>
        <w:t>提供第三方检测机构出具的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检测</w:t>
      </w:r>
      <w:r>
        <w:rPr>
          <w:rFonts w:asciiTheme="minorEastAsia" w:hAnsiTheme="minorEastAsia" w:cstheme="minorBidi"/>
          <w:b w:val="0"/>
          <w:bCs w:val="0"/>
          <w:szCs w:val="21"/>
        </w:rPr>
        <w:t>报告或证明材料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对讲机须具备良好的防水防尘功能，防尘防水等级≥IP6</w:t>
      </w:r>
      <w:r>
        <w:rPr>
          <w:rFonts w:asciiTheme="minorEastAsia" w:hAnsiTheme="minorEastAsia" w:cstheme="minorBidi"/>
          <w:b w:val="0"/>
          <w:bCs w:val="0"/>
          <w:szCs w:val="21"/>
        </w:rPr>
        <w:t>8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，须</w:t>
      </w:r>
      <w:r>
        <w:rPr>
          <w:rFonts w:asciiTheme="minorEastAsia" w:hAnsiTheme="minorEastAsia" w:cstheme="minorBidi"/>
          <w:b w:val="0"/>
          <w:bCs w:val="0"/>
          <w:szCs w:val="21"/>
        </w:rPr>
        <w:t>提供第三方检测机构出具的证明材料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对讲机须</w:t>
      </w:r>
      <w:r>
        <w:rPr>
          <w:rFonts w:asciiTheme="minorEastAsia" w:hAnsiTheme="minorEastAsia" w:cstheme="minorBidi"/>
          <w:b w:val="0"/>
          <w:bCs w:val="0"/>
          <w:szCs w:val="21"/>
        </w:rPr>
        <w:t>内置蓝牙模块，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能够</w:t>
      </w:r>
      <w:r>
        <w:rPr>
          <w:rFonts w:asciiTheme="minorEastAsia" w:hAnsiTheme="minorEastAsia" w:cstheme="minorBidi"/>
          <w:b w:val="0"/>
          <w:bCs w:val="0"/>
          <w:szCs w:val="21"/>
        </w:rPr>
        <w:t>支持蓝牙耳机、手咪等多种配件，便于选择多种佩戴模式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，</w:t>
      </w:r>
      <w:r>
        <w:rPr>
          <w:rFonts w:asciiTheme="minorEastAsia" w:hAnsiTheme="minorEastAsia" w:cstheme="minorBidi"/>
          <w:b w:val="0"/>
          <w:bCs w:val="0"/>
          <w:szCs w:val="21"/>
        </w:rPr>
        <w:t>蓝牙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协议版本不低于B</w:t>
      </w:r>
      <w:r>
        <w:rPr>
          <w:rFonts w:asciiTheme="minorEastAsia" w:hAnsiTheme="minorEastAsia" w:cstheme="minorBidi"/>
          <w:b w:val="0"/>
          <w:bCs w:val="0"/>
          <w:szCs w:val="21"/>
        </w:rPr>
        <w:t>luetooth V</w:t>
      </w:r>
      <w:r>
        <w:rPr>
          <w:rFonts w:hint="eastAsia" w:asciiTheme="minorEastAsia" w:hAnsiTheme="minorEastAsia" w:cstheme="minorBidi"/>
          <w:b w:val="0"/>
          <w:bCs w:val="0"/>
          <w:szCs w:val="21"/>
          <w:lang w:val="en-US" w:eastAsia="zh-CN"/>
        </w:rPr>
        <w:t>5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.0；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cs="Arial" w:asciiTheme="minorEastAsia" w:hAnsiTheme="minorEastAsia"/>
          <w:b w:val="0"/>
          <w:bCs w:val="0"/>
        </w:rPr>
        <w:t>对讲机</w:t>
      </w:r>
      <w:r>
        <w:rPr>
          <w:rFonts w:cs="Arial" w:asciiTheme="minorEastAsia" w:hAnsiTheme="minorEastAsia"/>
          <w:b w:val="0"/>
          <w:bCs w:val="0"/>
        </w:rPr>
        <w:t>须</w:t>
      </w:r>
      <w:r>
        <w:rPr>
          <w:rFonts w:hint="eastAsia" w:cs="Arial" w:asciiTheme="minorEastAsia" w:hAnsiTheme="minorEastAsia"/>
          <w:b w:val="0"/>
          <w:bCs w:val="0"/>
        </w:rPr>
        <w:t>支持喇叭导水</w:t>
      </w:r>
      <w:r>
        <w:rPr>
          <w:rFonts w:cs="Arial" w:asciiTheme="minorEastAsia" w:hAnsiTheme="minorEastAsia"/>
          <w:b w:val="0"/>
          <w:bCs w:val="0"/>
        </w:rPr>
        <w:t>功能，</w:t>
      </w:r>
      <w:r>
        <w:rPr>
          <w:rFonts w:hint="eastAsia" w:cs="Arial" w:asciiTheme="minorEastAsia" w:hAnsiTheme="minorEastAsia"/>
          <w:b w:val="0"/>
          <w:bCs w:val="0"/>
        </w:rPr>
        <w:t>在暴雨、</w:t>
      </w:r>
      <w:r>
        <w:rPr>
          <w:rFonts w:hint="eastAsia" w:cs="Arial" w:asciiTheme="minorEastAsia" w:hAnsiTheme="minorEastAsia"/>
          <w:b w:val="0"/>
          <w:bCs w:val="0"/>
          <w:lang w:val="en-US" w:eastAsia="zh-CN"/>
        </w:rPr>
        <w:t>水域救援</w:t>
      </w:r>
      <w:r>
        <w:rPr>
          <w:rFonts w:hint="eastAsia" w:cs="Arial" w:asciiTheme="minorEastAsia" w:hAnsiTheme="minorEastAsia"/>
          <w:b w:val="0"/>
          <w:bCs w:val="0"/>
        </w:rPr>
        <w:t>等</w:t>
      </w:r>
      <w:r>
        <w:rPr>
          <w:rFonts w:hint="eastAsia" w:cs="Arial" w:asciiTheme="minorEastAsia" w:hAnsiTheme="minorEastAsia"/>
          <w:b w:val="0"/>
          <w:bCs w:val="0"/>
          <w:lang w:val="en-US" w:eastAsia="zh-CN"/>
        </w:rPr>
        <w:t>医疗救援</w:t>
      </w:r>
      <w:r>
        <w:rPr>
          <w:rFonts w:hint="eastAsia" w:cs="Arial" w:asciiTheme="minorEastAsia" w:hAnsiTheme="minorEastAsia"/>
          <w:b w:val="0"/>
          <w:bCs w:val="0"/>
        </w:rPr>
        <w:t>环境</w:t>
      </w:r>
      <w:r>
        <w:rPr>
          <w:rFonts w:cs="Arial" w:asciiTheme="minorEastAsia" w:hAnsiTheme="minorEastAsia"/>
          <w:b w:val="0"/>
          <w:bCs w:val="0"/>
        </w:rPr>
        <w:t>下</w:t>
      </w:r>
      <w:r>
        <w:rPr>
          <w:rFonts w:hint="eastAsia" w:cs="Arial" w:asciiTheme="minorEastAsia" w:hAnsiTheme="minorEastAsia"/>
          <w:b w:val="0"/>
          <w:bCs w:val="0"/>
        </w:rPr>
        <w:t>对讲机</w:t>
      </w:r>
      <w:r>
        <w:rPr>
          <w:rFonts w:cs="Arial" w:asciiTheme="minorEastAsia" w:hAnsiTheme="minorEastAsia"/>
          <w:b w:val="0"/>
          <w:bCs w:val="0"/>
        </w:rPr>
        <w:t>喇叭容易进水</w:t>
      </w:r>
      <w:r>
        <w:rPr>
          <w:rFonts w:hint="eastAsia" w:cs="Arial" w:asciiTheme="minorEastAsia" w:hAnsiTheme="minorEastAsia"/>
          <w:b w:val="0"/>
          <w:bCs w:val="0"/>
        </w:rPr>
        <w:t>，现场</w:t>
      </w:r>
      <w:r>
        <w:rPr>
          <w:rFonts w:cs="Arial" w:asciiTheme="minorEastAsia" w:hAnsiTheme="minorEastAsia"/>
          <w:b w:val="0"/>
          <w:bCs w:val="0"/>
        </w:rPr>
        <w:t>工作</w:t>
      </w:r>
      <w:r>
        <w:rPr>
          <w:rFonts w:hint="eastAsia" w:cs="Arial" w:asciiTheme="minorEastAsia" w:hAnsiTheme="minorEastAsia"/>
          <w:b w:val="0"/>
          <w:bCs w:val="0"/>
        </w:rPr>
        <w:t>人员</w:t>
      </w:r>
      <w:r>
        <w:rPr>
          <w:rFonts w:cs="Arial" w:asciiTheme="minorEastAsia" w:hAnsiTheme="minorEastAsia"/>
          <w:b w:val="0"/>
          <w:bCs w:val="0"/>
        </w:rPr>
        <w:t>无需甩动对讲机</w:t>
      </w:r>
      <w:r>
        <w:rPr>
          <w:rFonts w:hint="eastAsia" w:cs="Arial" w:asciiTheme="minorEastAsia" w:hAnsiTheme="minorEastAsia"/>
          <w:b w:val="0"/>
          <w:bCs w:val="0"/>
        </w:rPr>
        <w:t>，水</w:t>
      </w:r>
      <w:r>
        <w:rPr>
          <w:rFonts w:cs="Arial" w:asciiTheme="minorEastAsia" w:hAnsiTheme="minorEastAsia"/>
          <w:b w:val="0"/>
          <w:bCs w:val="0"/>
        </w:rPr>
        <w:t>就能正常</w:t>
      </w:r>
      <w:r>
        <w:rPr>
          <w:rFonts w:hint="eastAsia" w:cs="Arial" w:asciiTheme="minorEastAsia" w:hAnsiTheme="minorEastAsia"/>
          <w:b w:val="0"/>
          <w:bCs w:val="0"/>
        </w:rPr>
        <w:t>导出</w:t>
      </w:r>
      <w:r>
        <w:rPr>
          <w:rFonts w:cs="Arial" w:asciiTheme="minorEastAsia" w:hAnsiTheme="minorEastAsia"/>
          <w:b w:val="0"/>
          <w:bCs w:val="0"/>
        </w:rPr>
        <w:t>，保证</w:t>
      </w:r>
      <w:r>
        <w:rPr>
          <w:rFonts w:hint="eastAsia" w:cs="Arial" w:asciiTheme="minorEastAsia" w:hAnsiTheme="minorEastAsia"/>
          <w:b w:val="0"/>
          <w:bCs w:val="0"/>
        </w:rPr>
        <w:t>对讲机音质清晰、声音响亮，</w:t>
      </w:r>
      <w:r>
        <w:rPr>
          <w:rFonts w:asciiTheme="minorEastAsia" w:hAnsiTheme="minorEastAsia"/>
          <w:b w:val="0"/>
          <w:bCs w:val="0"/>
        </w:rPr>
        <w:t>须提供第三方检测机构出具的检测报告或证明材料</w:t>
      </w:r>
      <w:r>
        <w:rPr>
          <w:rFonts w:hint="eastAsia" w:asciiTheme="minorEastAsia" w:hAnsiTheme="minorEastAsia"/>
          <w:b w:val="0"/>
          <w:bCs w:val="0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cs="Arial" w:asciiTheme="minorEastAsia" w:hAnsiTheme="minorEastAsia"/>
          <w:b w:val="0"/>
          <w:bCs w:val="0"/>
        </w:rPr>
        <w:t>对讲机音量和</w:t>
      </w:r>
      <w:r>
        <w:rPr>
          <w:rFonts w:cs="Arial" w:asciiTheme="minorEastAsia" w:hAnsiTheme="minorEastAsia"/>
          <w:b w:val="0"/>
          <w:bCs w:val="0"/>
        </w:rPr>
        <w:t>信道切换旋钮二合一，</w:t>
      </w:r>
      <w:r>
        <w:rPr>
          <w:rFonts w:hint="eastAsia" w:cs="Arial" w:asciiTheme="minorEastAsia" w:hAnsiTheme="minorEastAsia"/>
          <w:b w:val="0"/>
          <w:bCs w:val="0"/>
        </w:rPr>
        <w:t>旋钮</w:t>
      </w:r>
      <w:r>
        <w:rPr>
          <w:rFonts w:cs="Arial" w:asciiTheme="minorEastAsia" w:hAnsiTheme="minorEastAsia"/>
          <w:b w:val="0"/>
          <w:bCs w:val="0"/>
        </w:rPr>
        <w:t>支持</w:t>
      </w:r>
      <w:r>
        <w:rPr>
          <w:rFonts w:hint="eastAsia" w:cs="Arial" w:asciiTheme="minorEastAsia" w:hAnsiTheme="minorEastAsia"/>
          <w:b w:val="0"/>
          <w:bCs w:val="0"/>
        </w:rPr>
        <w:t>360°无极</w:t>
      </w:r>
      <w:r>
        <w:rPr>
          <w:rFonts w:cs="Arial" w:asciiTheme="minorEastAsia" w:hAnsiTheme="minorEastAsia"/>
          <w:b w:val="0"/>
          <w:bCs w:val="0"/>
        </w:rPr>
        <w:t>型</w:t>
      </w:r>
      <w:r>
        <w:rPr>
          <w:rFonts w:hint="eastAsia" w:cs="Arial" w:asciiTheme="minorEastAsia" w:hAnsiTheme="minorEastAsia"/>
          <w:b w:val="0"/>
          <w:bCs w:val="0"/>
        </w:rPr>
        <w:t>旋转</w:t>
      </w:r>
      <w:r>
        <w:rPr>
          <w:rFonts w:cs="Arial" w:asciiTheme="minorEastAsia" w:hAnsiTheme="minorEastAsia"/>
          <w:b w:val="0"/>
          <w:bCs w:val="0"/>
        </w:rPr>
        <w:t>，</w:t>
      </w:r>
      <w:r>
        <w:rPr>
          <w:rFonts w:hint="eastAsia" w:cs="Arial" w:asciiTheme="minorEastAsia" w:hAnsiTheme="minorEastAsia"/>
          <w:b w:val="0"/>
          <w:bCs w:val="0"/>
        </w:rPr>
        <w:t>可</w:t>
      </w:r>
      <w:r>
        <w:rPr>
          <w:rFonts w:cs="Arial" w:asciiTheme="minorEastAsia" w:hAnsiTheme="minorEastAsia"/>
          <w:b w:val="0"/>
          <w:bCs w:val="0"/>
        </w:rPr>
        <w:t>循环</w:t>
      </w:r>
      <w:r>
        <w:rPr>
          <w:rFonts w:hint="eastAsia" w:cs="Arial" w:asciiTheme="minorEastAsia" w:hAnsiTheme="minorEastAsia"/>
          <w:b w:val="0"/>
          <w:bCs w:val="0"/>
        </w:rPr>
        <w:t>切换不同的组呼</w:t>
      </w:r>
      <w:r>
        <w:rPr>
          <w:rFonts w:cs="Arial" w:asciiTheme="minorEastAsia" w:hAnsiTheme="minorEastAsia"/>
          <w:b w:val="0"/>
          <w:bCs w:val="0"/>
        </w:rPr>
        <w:t>联系人</w:t>
      </w:r>
      <w:r>
        <w:rPr>
          <w:rFonts w:hint="eastAsia" w:asciiTheme="minorEastAsia" w:hAnsiTheme="minorEastAsia"/>
          <w:b w:val="0"/>
          <w:bCs w:val="0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cs="Arial" w:asciiTheme="minorEastAsia" w:hAnsiTheme="minorEastAsia"/>
          <w:b w:val="0"/>
          <w:bCs w:val="0"/>
        </w:rPr>
        <w:t>对讲机须</w:t>
      </w:r>
      <w:r>
        <w:rPr>
          <w:rFonts w:cs="Arial" w:asciiTheme="minorEastAsia" w:hAnsiTheme="minorEastAsia"/>
          <w:b w:val="0"/>
          <w:bCs w:val="0"/>
        </w:rPr>
        <w:t>支持智能降噪</w:t>
      </w:r>
      <w:r>
        <w:rPr>
          <w:rFonts w:hint="eastAsia" w:cs="Arial" w:asciiTheme="minorEastAsia" w:hAnsiTheme="minorEastAsia"/>
          <w:b w:val="0"/>
          <w:bCs w:val="0"/>
        </w:rPr>
        <w:t>功能</w:t>
      </w:r>
      <w:r>
        <w:rPr>
          <w:rFonts w:cs="Arial" w:asciiTheme="minorEastAsia" w:hAnsiTheme="minorEastAsia"/>
          <w:b w:val="0"/>
          <w:bCs w:val="0"/>
        </w:rPr>
        <w:t>，</w:t>
      </w:r>
      <w:r>
        <w:rPr>
          <w:rFonts w:hint="eastAsia" w:cs="Arial" w:asciiTheme="minorEastAsia" w:hAnsiTheme="minorEastAsia"/>
          <w:b w:val="0"/>
          <w:bCs w:val="0"/>
        </w:rPr>
        <w:t>不限于噪音</w:t>
      </w:r>
      <w:r>
        <w:rPr>
          <w:rFonts w:cs="Arial" w:asciiTheme="minorEastAsia" w:hAnsiTheme="minorEastAsia"/>
          <w:b w:val="0"/>
          <w:bCs w:val="0"/>
        </w:rPr>
        <w:t>源的方向，</w:t>
      </w:r>
      <w:r>
        <w:rPr>
          <w:rFonts w:hint="eastAsia" w:cs="Arial" w:asciiTheme="minorEastAsia" w:hAnsiTheme="minorEastAsia"/>
          <w:b w:val="0"/>
          <w:bCs w:val="0"/>
        </w:rPr>
        <w:t>能</w:t>
      </w:r>
      <w:r>
        <w:rPr>
          <w:rFonts w:cs="Arial" w:asciiTheme="minorEastAsia" w:hAnsiTheme="minorEastAsia"/>
          <w:b w:val="0"/>
          <w:bCs w:val="0"/>
        </w:rPr>
        <w:t>保证对讲机在嘈杂环境下能提供清晰的语音</w:t>
      </w:r>
      <w:r>
        <w:rPr>
          <w:rFonts w:hint="eastAsia" w:cs="Arial" w:asciiTheme="minorEastAsia" w:hAnsiTheme="minorEastAsia"/>
          <w:b w:val="0"/>
          <w:bCs w:val="0"/>
        </w:rPr>
        <w:t>，</w:t>
      </w:r>
      <w:r>
        <w:rPr>
          <w:b w:val="0"/>
          <w:bCs w:val="0"/>
        </w:rPr>
        <w:t>噪声抑制能力不小于25dB</w:t>
      </w:r>
      <w:r>
        <w:rPr>
          <w:rFonts w:hint="eastAsia"/>
          <w:b w:val="0"/>
          <w:bCs w:val="0"/>
        </w:rPr>
        <w:t>，</w:t>
      </w:r>
      <w:r>
        <w:rPr>
          <w:rFonts w:asciiTheme="minorEastAsia" w:hAnsiTheme="minorEastAsia"/>
          <w:b w:val="0"/>
          <w:bCs w:val="0"/>
        </w:rPr>
        <w:t>须提供第三方检测机构出具的检测报告或证明材料</w:t>
      </w:r>
      <w:r>
        <w:rPr>
          <w:rFonts w:hint="eastAsia" w:asciiTheme="minorEastAsia" w:hAnsiTheme="minorEastAsia"/>
          <w:b w:val="0"/>
          <w:bCs w:val="0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cs="Arial" w:asciiTheme="minorEastAsia" w:hAnsiTheme="minorEastAsia"/>
          <w:b w:val="0"/>
          <w:bCs w:val="0"/>
        </w:rPr>
        <w:t>★</w:t>
      </w:r>
      <w:r>
        <w:rPr>
          <w:rFonts w:hint="eastAsia" w:asciiTheme="minorEastAsia" w:hAnsiTheme="minorEastAsia"/>
          <w:b w:val="0"/>
          <w:bCs w:val="0"/>
        </w:rPr>
        <w:t>对讲机须</w:t>
      </w:r>
      <w:r>
        <w:rPr>
          <w:rFonts w:asciiTheme="minorEastAsia" w:hAnsiTheme="minorEastAsia"/>
          <w:b w:val="0"/>
          <w:bCs w:val="0"/>
        </w:rPr>
        <w:t>具有大屏显示，</w:t>
      </w:r>
      <w:r>
        <w:rPr>
          <w:rFonts w:hint="eastAsia" w:asciiTheme="minorEastAsia" w:hAnsiTheme="minorEastAsia"/>
          <w:b w:val="0"/>
          <w:bCs w:val="0"/>
        </w:rPr>
        <w:t>屏幕尺寸≥</w:t>
      </w:r>
      <w:r>
        <w:rPr>
          <w:rFonts w:asciiTheme="minorEastAsia" w:hAnsiTheme="minorEastAsia"/>
          <w:b w:val="0"/>
          <w:bCs w:val="0"/>
        </w:rPr>
        <w:t>2</w:t>
      </w:r>
      <w:r>
        <w:rPr>
          <w:rFonts w:hint="eastAsia" w:asciiTheme="minorEastAsia" w:hAnsiTheme="minorEastAsia"/>
          <w:b w:val="0"/>
          <w:bCs w:val="0"/>
        </w:rPr>
        <w:t>.</w:t>
      </w:r>
      <w:r>
        <w:rPr>
          <w:rFonts w:asciiTheme="minorEastAsia" w:hAnsiTheme="minorEastAsia"/>
          <w:b w:val="0"/>
          <w:bCs w:val="0"/>
        </w:rPr>
        <w:t>4</w:t>
      </w:r>
      <w:r>
        <w:rPr>
          <w:rFonts w:hint="eastAsia" w:asciiTheme="minorEastAsia" w:hAnsiTheme="minorEastAsia"/>
          <w:b w:val="0"/>
          <w:bCs w:val="0"/>
        </w:rPr>
        <w:t>英寸，</w:t>
      </w:r>
      <w:r>
        <w:rPr>
          <w:rFonts w:asciiTheme="minorEastAsia" w:hAnsiTheme="minorEastAsia"/>
          <w:b w:val="0"/>
          <w:bCs w:val="0"/>
        </w:rPr>
        <w:t>分辨率</w:t>
      </w:r>
      <w:r>
        <w:rPr>
          <w:rFonts w:hint="eastAsia" w:asciiTheme="minorEastAsia" w:hAnsiTheme="minorEastAsia"/>
          <w:b w:val="0"/>
          <w:bCs w:val="0"/>
        </w:rPr>
        <w:t>320*240，26万色，显示屏文字显示≥</w:t>
      </w:r>
      <w:r>
        <w:rPr>
          <w:rFonts w:asciiTheme="minorEastAsia" w:hAnsiTheme="minorEastAsia"/>
          <w:b w:val="0"/>
          <w:bCs w:val="0"/>
        </w:rPr>
        <w:t>10</w:t>
      </w:r>
      <w:r>
        <w:rPr>
          <w:rFonts w:hint="eastAsia" w:asciiTheme="minorEastAsia" w:hAnsiTheme="minorEastAsia"/>
          <w:b w:val="0"/>
          <w:bCs w:val="0"/>
        </w:rPr>
        <w:t>行（不含</w:t>
      </w:r>
      <w:r>
        <w:rPr>
          <w:rFonts w:asciiTheme="minorEastAsia" w:hAnsiTheme="minorEastAsia"/>
          <w:b w:val="0"/>
          <w:bCs w:val="0"/>
        </w:rPr>
        <w:t>状态栏</w:t>
      </w:r>
      <w:r>
        <w:rPr>
          <w:rFonts w:hint="eastAsia" w:asciiTheme="minorEastAsia" w:hAnsiTheme="minorEastAsia"/>
          <w:b w:val="0"/>
          <w:bCs w:val="0"/>
        </w:rPr>
        <w:t>）</w:t>
      </w:r>
      <w:r>
        <w:rPr>
          <w:rFonts w:hint="eastAsia" w:asciiTheme="minorEastAsia" w:hAnsiTheme="minorEastAsia"/>
          <w:b w:val="0"/>
          <w:bCs w:val="0"/>
          <w:lang w:eastAsia="zh-CN"/>
        </w:rPr>
        <w:t>，</w:t>
      </w:r>
      <w:r>
        <w:rPr>
          <w:rFonts w:hint="eastAsia" w:asciiTheme="minorEastAsia" w:hAnsiTheme="minorEastAsia"/>
          <w:b w:val="0"/>
          <w:bCs w:val="0"/>
          <w:lang w:val="en-US" w:eastAsia="zh-CN"/>
        </w:rPr>
        <w:t>尺寸</w:t>
      </w:r>
      <w:r>
        <w:rPr>
          <w:rFonts w:hint="eastAsia" w:asciiTheme="minorEastAsia" w:hAnsiTheme="minorEastAsia"/>
        </w:rPr>
        <w:t>≤132*55*3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.5mm</w:t>
      </w:r>
      <w:r>
        <w:rPr>
          <w:rFonts w:hint="eastAsia" w:asciiTheme="minorEastAsia" w:hAnsiTheme="minorEastAsia"/>
          <w:b w:val="0"/>
          <w:bCs w:val="0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频率</w:t>
      </w:r>
      <w:r>
        <w:rPr>
          <w:rFonts w:asciiTheme="minorEastAsia" w:hAnsiTheme="minorEastAsia" w:cstheme="minorBidi"/>
          <w:b w:val="0"/>
          <w:bCs w:val="0"/>
          <w:szCs w:val="21"/>
        </w:rPr>
        <w:t>：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350-400MHz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信道容量：≥</w:t>
      </w:r>
      <w:r>
        <w:rPr>
          <w:rFonts w:asciiTheme="minorEastAsia" w:hAnsiTheme="minorEastAsia" w:cstheme="minorBidi"/>
          <w:b w:val="0"/>
          <w:bCs w:val="0"/>
          <w:szCs w:val="21"/>
        </w:rPr>
        <w:t>1024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组群：≥</w:t>
      </w:r>
      <w:r>
        <w:rPr>
          <w:rFonts w:asciiTheme="minorEastAsia" w:hAnsiTheme="minorEastAsia" w:cstheme="minorBidi"/>
          <w:b w:val="0"/>
          <w:bCs w:val="0"/>
          <w:szCs w:val="21"/>
        </w:rPr>
        <w:t>64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（每组群≥</w:t>
      </w:r>
      <w:r>
        <w:rPr>
          <w:rFonts w:asciiTheme="minorEastAsia" w:hAnsiTheme="minorEastAsia" w:cstheme="minorBidi"/>
          <w:b w:val="0"/>
          <w:bCs w:val="0"/>
          <w:szCs w:val="21"/>
        </w:rPr>
        <w:t>128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个组）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信道间隔：12.5KHz/20KHz/25KH</w:t>
      </w:r>
      <w:r>
        <w:rPr>
          <w:rFonts w:asciiTheme="minorEastAsia" w:hAnsiTheme="minorEastAsia" w:cstheme="minorBidi"/>
          <w:b w:val="0"/>
          <w:bCs w:val="0"/>
          <w:szCs w:val="21"/>
        </w:rPr>
        <w:t>z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工作电压：≥7.</w:t>
      </w:r>
      <w:r>
        <w:rPr>
          <w:rFonts w:asciiTheme="minorEastAsia" w:hAnsiTheme="minorEastAsia" w:cstheme="minorBidi"/>
          <w:b w:val="0"/>
          <w:bCs w:val="0"/>
          <w:szCs w:val="21"/>
        </w:rPr>
        <w:t>4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V(额定)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频率稳定度：≤±</w:t>
      </w:r>
      <w:r>
        <w:rPr>
          <w:rFonts w:asciiTheme="minorEastAsia" w:hAnsiTheme="minorEastAsia" w:cstheme="minorBidi"/>
          <w:b w:val="0"/>
          <w:bCs w:val="0"/>
          <w:szCs w:val="21"/>
        </w:rPr>
        <w:t>0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.5ppm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工作温度范围：≥-</w:t>
      </w:r>
      <w:r>
        <w:rPr>
          <w:rFonts w:asciiTheme="minorEastAsia" w:hAnsiTheme="minorEastAsia" w:cstheme="minorBidi"/>
          <w:b w:val="0"/>
          <w:bCs w:val="0"/>
          <w:szCs w:val="21"/>
        </w:rPr>
        <w:t>2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0℃～+</w:t>
      </w:r>
      <w:r>
        <w:rPr>
          <w:rFonts w:asciiTheme="minorEastAsia" w:hAnsiTheme="minorEastAsia" w:cstheme="minorBidi"/>
          <w:b w:val="0"/>
          <w:bCs w:val="0"/>
          <w:szCs w:val="21"/>
        </w:rPr>
        <w:t>60</w:t>
      </w:r>
      <w:r>
        <w:rPr>
          <w:rFonts w:hint="eastAsia" w:asciiTheme="minorEastAsia" w:hAnsiTheme="minorEastAsia" w:cstheme="minorBidi"/>
          <w:b w:val="0"/>
          <w:bCs w:val="0"/>
          <w:szCs w:val="21"/>
        </w:rPr>
        <w:t>℃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储存温度范围：≥-40℃～+85℃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；</w:t>
      </w:r>
    </w:p>
    <w:p>
      <w:pPr>
        <w:pStyle w:val="12"/>
        <w:numPr>
          <w:ilvl w:val="0"/>
          <w:numId w:val="2"/>
        </w:numPr>
        <w:ind w:firstLineChars="0"/>
        <w:rPr>
          <w:rFonts w:hint="eastAsia" w:asciiTheme="minorEastAsia" w:hAnsiTheme="minorEastAsia" w:cstheme="minorBidi"/>
          <w:b w:val="0"/>
          <w:bCs w:val="0"/>
          <w:szCs w:val="21"/>
        </w:rPr>
      </w:pPr>
      <w:r>
        <w:rPr>
          <w:rFonts w:hint="eastAsia" w:asciiTheme="minorEastAsia" w:hAnsiTheme="minorEastAsia" w:cstheme="minorBidi"/>
          <w:b w:val="0"/>
          <w:bCs w:val="0"/>
          <w:szCs w:val="21"/>
        </w:rPr>
        <w:t>ESD（静电防护等级）：≥IEC 61000-4-2（level4）</w:t>
      </w:r>
      <w:r>
        <w:rPr>
          <w:rFonts w:hint="eastAsia" w:asciiTheme="minorEastAsia" w:hAnsiTheme="minorEastAsia" w:cstheme="minorBidi"/>
          <w:b w:val="0"/>
          <w:bCs w:val="0"/>
          <w:szCs w:val="21"/>
          <w:lang w:eastAsia="zh-CN"/>
        </w:rPr>
        <w:t>。</w:t>
      </w:r>
      <w:r>
        <w:rPr>
          <w:rFonts w:hint="eastAsia" w:asciiTheme="minorEastAsia" w:hAnsiTheme="minorEastAsia" w:cstheme="minorBidi"/>
          <w:b w:val="0"/>
          <w:bCs w:val="0"/>
          <w:szCs w:val="21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747A51"/>
    <w:multiLevelType w:val="multilevel"/>
    <w:tmpl w:val="22747A51"/>
    <w:lvl w:ilvl="0" w:tentative="0">
      <w:start w:val="1"/>
      <w:numFmt w:val="decimal"/>
      <w:suff w:val="nothing"/>
      <w:lvlText w:val="%1、"/>
      <w:lvlJc w:val="left"/>
      <w:pPr>
        <w:ind w:left="84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185D5C"/>
    <w:multiLevelType w:val="multilevel"/>
    <w:tmpl w:val="54185D5C"/>
    <w:lvl w:ilvl="0" w:tentative="0">
      <w:start w:val="1"/>
      <w:numFmt w:val="decimal"/>
      <w:pStyle w:val="2"/>
      <w:lvlText w:val="%1"/>
      <w:lvlJc w:val="left"/>
      <w:pPr>
        <w:ind w:left="113" w:hanging="113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963" w:hanging="679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13" w:hanging="113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13" w:hanging="113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3OTFkNDgyODNlMjJjYWM1YTdlOGY0YmFiOTViM2IifQ=="/>
  </w:docVars>
  <w:rsids>
    <w:rsidRoot w:val="00FD1019"/>
    <w:rsid w:val="009A61E8"/>
    <w:rsid w:val="00C347DE"/>
    <w:rsid w:val="00FD1019"/>
    <w:rsid w:val="14031D1C"/>
    <w:rsid w:val="157474F1"/>
    <w:rsid w:val="1FFC220C"/>
    <w:rsid w:val="4287589F"/>
    <w:rsid w:val="4CB9649D"/>
    <w:rsid w:val="692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numPr>
        <w:ilvl w:val="0"/>
        <w:numId w:val="1"/>
      </w:numPr>
      <w:ind w:firstLine="0" w:firstLineChars="0"/>
      <w:contextualSpacing/>
      <w:outlineLvl w:val="0"/>
    </w:pPr>
    <w:rPr>
      <w:rFonts w:eastAsiaTheme="majorEastAsia"/>
      <w:b/>
      <w:bCs/>
      <w:kern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numPr>
        <w:ilvl w:val="1"/>
        <w:numId w:val="1"/>
      </w:numPr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0"/>
    <w:qFormat/>
    <w:uiPriority w:val="9"/>
    <w:pPr>
      <w:keepNext/>
      <w:keepLines/>
      <w:numPr>
        <w:ilvl w:val="2"/>
        <w:numId w:val="1"/>
      </w:numPr>
      <w:ind w:firstLine="0" w:firstLineChars="0"/>
      <w:outlineLvl w:val="2"/>
    </w:pPr>
    <w:rPr>
      <w:rFonts w:eastAsiaTheme="majorEastAsia"/>
      <w:b/>
      <w:bCs/>
      <w:sz w:val="28"/>
      <w:szCs w:val="32"/>
    </w:rPr>
  </w:style>
  <w:style w:type="paragraph" w:styleId="5">
    <w:name w:val="heading 4"/>
    <w:basedOn w:val="1"/>
    <w:next w:val="1"/>
    <w:link w:val="11"/>
    <w:qFormat/>
    <w:uiPriority w:val="9"/>
    <w:pPr>
      <w:keepNext/>
      <w:keepLines/>
      <w:numPr>
        <w:ilvl w:val="3"/>
        <w:numId w:val="1"/>
      </w:numPr>
      <w:ind w:firstLine="0" w:firstLineChars="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cs="Times New Roman" w:eastAsiaTheme="majorEastAsia"/>
      <w:b/>
      <w:bCs/>
      <w:kern w:val="44"/>
      <w:sz w:val="2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10">
    <w:name w:val="标题 3 字符"/>
    <w:basedOn w:val="7"/>
    <w:link w:val="4"/>
    <w:qFormat/>
    <w:uiPriority w:val="9"/>
    <w:rPr>
      <w:rFonts w:ascii="Times New Roman" w:hAnsi="Times New Roman" w:cs="Times New Roman" w:eastAsiaTheme="majorEastAsia"/>
      <w:b/>
      <w:bCs/>
      <w:sz w:val="28"/>
      <w:szCs w:val="32"/>
    </w:rPr>
  </w:style>
  <w:style w:type="character" w:customStyle="1" w:styleId="11">
    <w:name w:val="标题 4 字符"/>
    <w:basedOn w:val="7"/>
    <w:link w:val="5"/>
    <w:qFormat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692</Words>
  <Characters>824</Characters>
  <Lines>5</Lines>
  <Paragraphs>1</Paragraphs>
  <TotalTime>54</TotalTime>
  <ScaleCrop>false</ScaleCrop>
  <LinksUpToDate>false</LinksUpToDate>
  <CharactersWithSpaces>835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2021-11-28T08:13:00Z</dcterms:created>
  <dc:creator>Xuan.Liu 刘轩</dc:creator>
  <cp:lastModifiedBy>hp</cp:lastModifiedBy>
  <cp:lastPrinted>2023-04-18T02:14:03Z</cp:lastPrinted>
  <dcterms:modified xsi:type="dcterms:W3CDTF">2023-04-18T03:05:39Z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B3682CD774264171B069D3401E91696C</vt:lpwstr>
  </property>
</Properties>
</file>